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2BE0" w:rsidRDefault="009C3191">
      <w:r>
        <w:t xml:space="preserve">POSICIÓN DE LAS IMÁGENES </w:t>
      </w:r>
    </w:p>
    <w:p w:rsidR="009C3191" w:rsidRDefault="009C3191" w:rsidP="00E542FB">
      <w:pPr>
        <w:spacing w:line="360" w:lineRule="auto"/>
      </w:pPr>
    </w:p>
    <w:p w:rsidR="00E542FB" w:rsidRPr="00E542FB" w:rsidRDefault="009C3191" w:rsidP="00E542FB">
      <w:pPr>
        <w:pStyle w:val="Paragrafoelenco"/>
        <w:numPr>
          <w:ilvl w:val="0"/>
          <w:numId w:val="1"/>
        </w:numPr>
        <w:spacing w:line="360" w:lineRule="auto"/>
      </w:pPr>
      <w:r>
        <w:t xml:space="preserve">La imagen 1 se debe colocar en la página 7, </w:t>
      </w:r>
      <w:r w:rsidR="00E542FB">
        <w:t>por debajo d</w:t>
      </w:r>
      <w:r>
        <w:t>el texto: “</w:t>
      </w:r>
      <w:r w:rsidRPr="009C3191">
        <w:rPr>
          <w:rFonts w:ascii="Times" w:hAnsi="Times"/>
        </w:rPr>
        <w:t>El primer paso es evaluar la dimensión del fenómeno derivacional, observando en que medida cada mecanismo incide</w:t>
      </w:r>
      <w:r w:rsidRPr="009C3191">
        <w:rPr>
          <w:rFonts w:ascii="Times" w:hAnsi="Times"/>
        </w:rPr>
        <w:t xml:space="preserve"> en el arco temporal investigado</w:t>
      </w:r>
      <w:r>
        <w:rPr>
          <w:rFonts w:ascii="Times" w:hAnsi="Times"/>
        </w:rPr>
        <w:t>”</w:t>
      </w:r>
      <w:r w:rsidR="00E542FB">
        <w:rPr>
          <w:rFonts w:ascii="Times" w:hAnsi="Times"/>
        </w:rPr>
        <w:t>;</w:t>
      </w:r>
    </w:p>
    <w:p w:rsidR="00E542FB" w:rsidRPr="00E542FB" w:rsidRDefault="00E542FB" w:rsidP="00E542FB">
      <w:pPr>
        <w:spacing w:line="360" w:lineRule="auto"/>
      </w:pPr>
    </w:p>
    <w:p w:rsidR="00E542FB" w:rsidRPr="00E542FB" w:rsidRDefault="00E542FB" w:rsidP="00E542FB">
      <w:pPr>
        <w:pStyle w:val="Didefault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Times" w:eastAsia="Times New Roman" w:hAnsi="Times" w:cs="Times New Roman"/>
          <w:sz w:val="24"/>
          <w:szCs w:val="24"/>
          <w:lang w:val="es-ES"/>
        </w:rPr>
      </w:pPr>
      <w:r w:rsidRPr="00E542FB">
        <w:rPr>
          <w:lang w:val="es-ES"/>
        </w:rPr>
        <w:t>La imagen 2 se debe colocar en la página 8, por debajo del texto: “</w:t>
      </w:r>
      <w:r w:rsidRPr="00E542FB">
        <w:rPr>
          <w:rFonts w:ascii="Times" w:hAnsi="Times" w:cs="Times New Roman"/>
          <w:sz w:val="24"/>
          <w:szCs w:val="24"/>
          <w:lang w:val="es-ES"/>
        </w:rPr>
        <w:t>Observamos la presencia de la derivación en las obras que</w:t>
      </w:r>
      <w:r w:rsidRPr="00E542FB">
        <w:rPr>
          <w:rFonts w:ascii="Times" w:hAnsi="Times" w:cs="Times New Roman"/>
          <w:sz w:val="24"/>
          <w:szCs w:val="24"/>
          <w:lang w:val="es-ES"/>
        </w:rPr>
        <w:t xml:space="preserve"> constituyen el corpus de base:”</w:t>
      </w:r>
      <w:r>
        <w:rPr>
          <w:rFonts w:ascii="Times" w:hAnsi="Times" w:cs="Times New Roman"/>
          <w:sz w:val="24"/>
          <w:szCs w:val="24"/>
          <w:lang w:val="es-ES"/>
        </w:rPr>
        <w:t>;</w:t>
      </w:r>
    </w:p>
    <w:p w:rsidR="00E542FB" w:rsidRPr="00E542FB" w:rsidRDefault="00E542FB" w:rsidP="00E542FB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Times" w:eastAsia="Times New Roman" w:hAnsi="Times" w:cs="Times New Roman"/>
          <w:sz w:val="24"/>
          <w:szCs w:val="24"/>
          <w:lang w:val="es-ES"/>
        </w:rPr>
      </w:pPr>
    </w:p>
    <w:p w:rsidR="00E542FB" w:rsidRDefault="00E542FB" w:rsidP="00E542FB">
      <w:pPr>
        <w:pStyle w:val="Paragrafoelenco"/>
        <w:numPr>
          <w:ilvl w:val="0"/>
          <w:numId w:val="1"/>
        </w:numPr>
        <w:spacing w:line="360" w:lineRule="auto"/>
      </w:pPr>
      <w:r>
        <w:t>La imagen 3 se debe colocar después de la imagen 2;</w:t>
      </w:r>
    </w:p>
    <w:p w:rsidR="00E542FB" w:rsidRDefault="00E542FB" w:rsidP="00E542FB">
      <w:pPr>
        <w:spacing w:line="360" w:lineRule="auto"/>
      </w:pPr>
    </w:p>
    <w:p w:rsidR="00BA08A2" w:rsidRDefault="00E542FB" w:rsidP="00BA08A2">
      <w:pPr>
        <w:pStyle w:val="Didefault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Times" w:hAnsi="Times" w:cs="Times New Roman"/>
          <w:sz w:val="24"/>
          <w:szCs w:val="24"/>
          <w:lang w:val="es-ES"/>
        </w:rPr>
      </w:pPr>
      <w:r>
        <w:t xml:space="preserve">La imagen 4 se debe colocar </w:t>
      </w:r>
      <w:r w:rsidR="00BA08A2">
        <w:t xml:space="preserve">en la página 14, por </w:t>
      </w:r>
      <w:proofErr w:type="spellStart"/>
      <w:r w:rsidR="00BA08A2">
        <w:t>debajo</w:t>
      </w:r>
      <w:proofErr w:type="spellEnd"/>
      <w:r w:rsidR="00BA08A2">
        <w:t xml:space="preserve"> del texto: “</w:t>
      </w:r>
      <w:r w:rsidR="00BA08A2" w:rsidRPr="00471AD2">
        <w:rPr>
          <w:rFonts w:ascii="Times" w:hAnsi="Times" w:cs="Times New Roman"/>
          <w:sz w:val="24"/>
          <w:szCs w:val="24"/>
          <w:lang w:val="es-ES"/>
        </w:rPr>
        <w:t>En perspectiva cuantitativa, el análisis de la incidencia de la sufijación en los apartados que constituyen el dominio objeto de estudio nos ofrece otros motivos de reflexión:</w:t>
      </w:r>
      <w:r w:rsidR="00BA08A2">
        <w:rPr>
          <w:rFonts w:ascii="Times" w:hAnsi="Times" w:cs="Times New Roman"/>
          <w:sz w:val="24"/>
          <w:szCs w:val="24"/>
          <w:lang w:val="es-ES"/>
        </w:rPr>
        <w:t>”</w:t>
      </w:r>
    </w:p>
    <w:p w:rsidR="00BA08A2" w:rsidRPr="00BA08A2" w:rsidRDefault="00BA08A2" w:rsidP="00BA08A2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Times" w:hAnsi="Times" w:cs="Times New Roman"/>
          <w:sz w:val="24"/>
          <w:szCs w:val="24"/>
          <w:lang w:val="es-ES"/>
        </w:rPr>
      </w:pPr>
    </w:p>
    <w:p w:rsidR="00E542FB" w:rsidRPr="009C3191" w:rsidRDefault="00BA08A2" w:rsidP="00E542FB">
      <w:pPr>
        <w:pStyle w:val="Paragrafoelenco"/>
        <w:numPr>
          <w:ilvl w:val="0"/>
          <w:numId w:val="1"/>
        </w:numPr>
        <w:spacing w:line="360" w:lineRule="auto"/>
      </w:pPr>
      <w:r>
        <w:t>La imagen 5 se debe colocar después de la imagen 4.</w:t>
      </w:r>
      <w:bookmarkStart w:id="0" w:name="_GoBack"/>
      <w:bookmarkEnd w:id="0"/>
    </w:p>
    <w:p w:rsidR="009C3191" w:rsidRDefault="009C3191" w:rsidP="009C3191"/>
    <w:sectPr w:rsidR="009C3191" w:rsidSect="005D5F4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3B28F8"/>
    <w:multiLevelType w:val="hybridMultilevel"/>
    <w:tmpl w:val="7B1E89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191"/>
    <w:rsid w:val="00252BE0"/>
    <w:rsid w:val="00284853"/>
    <w:rsid w:val="005D5F41"/>
    <w:rsid w:val="009C3191"/>
    <w:rsid w:val="00A27188"/>
    <w:rsid w:val="00BA08A2"/>
    <w:rsid w:val="00C13198"/>
    <w:rsid w:val="00D50483"/>
    <w:rsid w:val="00E542FB"/>
    <w:rsid w:val="00EC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6BF17"/>
  <w15:chartTrackingRefBased/>
  <w15:docId w15:val="{B148F7A1-AB3D-F74E-A549-867EE0E5E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Pr>
      <w:lang w:val="es-E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C3191"/>
    <w:pPr>
      <w:ind w:left="720"/>
      <w:contextualSpacing/>
    </w:pPr>
  </w:style>
  <w:style w:type="paragraph" w:customStyle="1" w:styleId="Didefault">
    <w:name w:val="Di default"/>
    <w:rsid w:val="00E542F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2"/>
      <w:szCs w:val="22"/>
      <w:bdr w:val="nil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Salvatore Corveddu</dc:creator>
  <cp:keywords/>
  <dc:description/>
  <cp:lastModifiedBy>Mario Salvatore Corveddu</cp:lastModifiedBy>
  <cp:revision>1</cp:revision>
  <dcterms:created xsi:type="dcterms:W3CDTF">2018-10-12T15:28:00Z</dcterms:created>
  <dcterms:modified xsi:type="dcterms:W3CDTF">2018-10-12T15:42:00Z</dcterms:modified>
</cp:coreProperties>
</file>